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4FC3" w14:textId="77777777" w:rsidR="00E62161" w:rsidRPr="00CB2C2F" w:rsidRDefault="00E62161" w:rsidP="00D95529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62161" w:rsidRPr="00861EBE" w14:paraId="0AA56C3E" w14:textId="77777777" w:rsidTr="00BB1957">
        <w:tc>
          <w:tcPr>
            <w:tcW w:w="10075" w:type="dxa"/>
            <w:shd w:val="clear" w:color="auto" w:fill="003399"/>
          </w:tcPr>
          <w:p w14:paraId="33929713" w14:textId="77777777" w:rsidR="00E62161" w:rsidRDefault="00E62161" w:rsidP="008C5C65">
            <w:pPr>
              <w:tabs>
                <w:tab w:val="left" w:pos="315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9BA8653" w14:textId="77777777" w:rsidR="008C5C65" w:rsidRDefault="008C5C65" w:rsidP="008C5C65">
            <w:pPr>
              <w:tabs>
                <w:tab w:val="left" w:pos="315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NEW YORK SAFE PATIENT HANDLING ACT PROGRAM</w:t>
            </w:r>
          </w:p>
          <w:p w14:paraId="23BFF080" w14:textId="77777777" w:rsidR="00A94B06" w:rsidRPr="008C5C65" w:rsidRDefault="008C5C65" w:rsidP="008C5C65">
            <w:pPr>
              <w:tabs>
                <w:tab w:val="left" w:pos="315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EXPLANATORY ENDORSEMENT</w:t>
            </w:r>
            <w:r w:rsidR="00F261B4">
              <w:rPr>
                <w:rFonts w:ascii="Arial" w:hAnsi="Arial" w:cs="Arial"/>
                <w:b/>
                <w:sz w:val="21"/>
                <w:szCs w:val="21"/>
              </w:rPr>
              <w:t xml:space="preserve"> (FLAT CREDIT)</w:t>
            </w:r>
          </w:p>
          <w:p w14:paraId="157A29E1" w14:textId="77777777" w:rsidR="00E62161" w:rsidRPr="00861EBE" w:rsidRDefault="00E62161" w:rsidP="008C5C65">
            <w:pPr>
              <w:tabs>
                <w:tab w:val="left" w:pos="315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07362F4A" w14:textId="77777777" w:rsidR="00D95529" w:rsidRPr="00CB2C2F" w:rsidRDefault="00D95529" w:rsidP="008C5C65">
      <w:pPr>
        <w:pStyle w:val="NoSpacing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9605"/>
      </w:tblGrid>
      <w:tr w:rsidR="00D95529" w:rsidRPr="00861EBE" w14:paraId="61175AEE" w14:textId="77777777" w:rsidTr="00A94B06">
        <w:trPr>
          <w:trHeight w:val="684"/>
        </w:trPr>
        <w:tc>
          <w:tcPr>
            <w:tcW w:w="432" w:type="dxa"/>
          </w:tcPr>
          <w:p w14:paraId="44C0D62A" w14:textId="77777777" w:rsidR="00D95529" w:rsidRPr="00861EBE" w:rsidRDefault="00D95529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34E4F083" w14:textId="67F35F52" w:rsidR="00773195" w:rsidRDefault="008C5C65" w:rsidP="0024634E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3399"/>
                <w:sz w:val="21"/>
                <w:szCs w:val="21"/>
              </w:rPr>
            </w:pPr>
            <w:r w:rsidRPr="008C5C65">
              <w:rPr>
                <w:rFonts w:ascii="Arial" w:hAnsi="Arial" w:cs="Arial"/>
                <w:sz w:val="21"/>
                <w:szCs w:val="21"/>
              </w:rPr>
              <w:t xml:space="preserve">The New York Safe Patient Handling Act Program (NYSPHAP) allows a premium credit for New York employers in the healthcare industry. This credit exists to recognize compliance with </w:t>
            </w:r>
            <w:r w:rsidR="009C4CCC">
              <w:rPr>
                <w:rFonts w:ascii="Arial" w:hAnsi="Arial" w:cs="Arial"/>
                <w:sz w:val="21"/>
                <w:szCs w:val="21"/>
              </w:rPr>
              <w:t>S</w:t>
            </w:r>
            <w:r w:rsidRPr="008C5C65">
              <w:rPr>
                <w:rFonts w:ascii="Arial" w:hAnsi="Arial" w:cs="Arial"/>
                <w:sz w:val="21"/>
                <w:szCs w:val="21"/>
              </w:rPr>
              <w:t>ection 2997-k(2) of the New York State Public Health Law.</w:t>
            </w:r>
          </w:p>
          <w:p w14:paraId="4DEB909B" w14:textId="77777777" w:rsidR="00A94B06" w:rsidRPr="00BF09B6" w:rsidRDefault="00A94B06" w:rsidP="0024634E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3399"/>
                <w:sz w:val="21"/>
                <w:szCs w:val="21"/>
              </w:rPr>
            </w:pPr>
          </w:p>
        </w:tc>
      </w:tr>
      <w:tr w:rsidR="001F19F4" w:rsidRPr="00861EBE" w14:paraId="4630E156" w14:textId="77777777" w:rsidTr="00A94B06">
        <w:trPr>
          <w:trHeight w:val="684"/>
        </w:trPr>
        <w:tc>
          <w:tcPr>
            <w:tcW w:w="432" w:type="dxa"/>
          </w:tcPr>
          <w:p w14:paraId="58084762" w14:textId="77777777" w:rsidR="001F19F4" w:rsidRPr="00861EBE" w:rsidRDefault="001F19F4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50A75C28" w14:textId="7E9CB6E2" w:rsidR="00861EBE" w:rsidRDefault="008C5C65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5C6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The </w:t>
            </w:r>
            <w:r w:rsidR="009C4CCC">
              <w:rPr>
                <w:rFonts w:ascii="Arial" w:hAnsi="Arial" w:cs="Arial"/>
                <w:color w:val="000000" w:themeColor="text1"/>
                <w:sz w:val="21"/>
                <w:szCs w:val="21"/>
              </w:rPr>
              <w:t>Information Page</w:t>
            </w:r>
            <w:r w:rsidRPr="008C5C6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of this policy will show a credit of 2.5% if you are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53D5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eligible </w:t>
            </w:r>
            <w:r w:rsidRPr="008C5C65">
              <w:rPr>
                <w:rFonts w:ascii="Arial" w:hAnsi="Arial" w:cs="Arial"/>
                <w:color w:val="000000" w:themeColor="text1"/>
                <w:sz w:val="21"/>
                <w:szCs w:val="21"/>
              </w:rPr>
              <w:t>for this credit. You are eligible for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C5C65">
              <w:rPr>
                <w:rFonts w:ascii="Arial" w:hAnsi="Arial" w:cs="Arial"/>
                <w:sz w:val="21"/>
                <w:szCs w:val="21"/>
              </w:rPr>
              <w:t>NYSPHAP</w:t>
            </w:r>
            <w:r>
              <w:rPr>
                <w:rFonts w:ascii="Arial" w:hAnsi="Arial" w:cs="Arial"/>
                <w:sz w:val="21"/>
                <w:szCs w:val="21"/>
              </w:rPr>
              <w:t xml:space="preserve"> credit if you are in compliance with the requirements of New York State Public Health Law Section 2997-k(2) and your policy contains classification codes subject to the </w:t>
            </w:r>
            <w:r w:rsidRPr="008C5C65">
              <w:rPr>
                <w:rFonts w:ascii="Arial" w:hAnsi="Arial" w:cs="Arial"/>
                <w:sz w:val="21"/>
                <w:szCs w:val="21"/>
              </w:rPr>
              <w:t>NYSPHAP</w:t>
            </w:r>
            <w:r>
              <w:rPr>
                <w:rFonts w:ascii="Arial" w:hAnsi="Arial" w:cs="Arial"/>
                <w:sz w:val="21"/>
                <w:szCs w:val="21"/>
              </w:rPr>
              <w:t>, which may include, but are not limited to the following:</w:t>
            </w:r>
          </w:p>
          <w:p w14:paraId="3F875767" w14:textId="77777777" w:rsidR="00A94B06" w:rsidRPr="00BF09B6" w:rsidRDefault="00A94B06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91A12" w:rsidRPr="00861EBE" w14:paraId="647369B5" w14:textId="77777777" w:rsidTr="00A94B06">
        <w:trPr>
          <w:trHeight w:val="684"/>
        </w:trPr>
        <w:tc>
          <w:tcPr>
            <w:tcW w:w="432" w:type="dxa"/>
          </w:tcPr>
          <w:p w14:paraId="5C416EB1" w14:textId="77777777" w:rsidR="00791A12" w:rsidRPr="00861EBE" w:rsidRDefault="00791A12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55405CF5" w14:textId="77777777" w:rsidR="00484501" w:rsidRPr="008C5C65" w:rsidRDefault="008C5C65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C5C65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8829 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r w:rsidRPr="008C5C65">
              <w:rPr>
                <w:rFonts w:ascii="Arial" w:hAnsi="Arial" w:cs="Arial"/>
                <w:color w:val="000000" w:themeColor="text1"/>
                <w:sz w:val="21"/>
                <w:szCs w:val="21"/>
              </w:rPr>
              <w:t>Nursing Home-All Employees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”</w:t>
            </w:r>
          </w:p>
          <w:p w14:paraId="213B08FC" w14:textId="77777777" w:rsidR="00A94B06" w:rsidRDefault="008C5C65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F3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8833 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r w:rsidRPr="00471F3C">
              <w:rPr>
                <w:rFonts w:ascii="Arial" w:hAnsi="Arial" w:cs="Arial"/>
                <w:color w:val="000000" w:themeColor="text1"/>
                <w:sz w:val="21"/>
                <w:szCs w:val="21"/>
              </w:rPr>
              <w:t>Hospital-Professional Employees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”</w:t>
            </w:r>
          </w:p>
          <w:p w14:paraId="70D46730" w14:textId="00B2CDBA" w:rsidR="00471F3C" w:rsidRDefault="00471F3C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8865 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Alcohol or Drug Rehabilitation Facility</w:t>
            </w:r>
            <w:r w:rsidR="0021647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21647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All Employees</w:t>
            </w:r>
            <w:r w:rsidR="0021647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&amp; Clerical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”</w:t>
            </w:r>
          </w:p>
          <w:p w14:paraId="1F878CC2" w14:textId="7C82BAC0" w:rsidR="00471F3C" w:rsidRDefault="00471F3C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8866 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Assisted Living Facility</w:t>
            </w:r>
            <w:r w:rsidR="0021647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-</w:t>
            </w:r>
            <w:r w:rsidR="0021647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All Employees &amp; Clerical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”</w:t>
            </w:r>
          </w:p>
          <w:p w14:paraId="2E2FACBE" w14:textId="77777777" w:rsidR="00471F3C" w:rsidRDefault="00471F3C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9040 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Hospital-All Other Employees</w:t>
            </w:r>
            <w:r w:rsidR="00F261B4">
              <w:rPr>
                <w:rFonts w:ascii="Arial" w:hAnsi="Arial" w:cs="Arial"/>
                <w:color w:val="000000" w:themeColor="text1"/>
                <w:sz w:val="21"/>
                <w:szCs w:val="21"/>
              </w:rPr>
              <w:t>”</w:t>
            </w:r>
          </w:p>
          <w:p w14:paraId="7602CCB0" w14:textId="77777777" w:rsidR="00471F3C" w:rsidRPr="00471F3C" w:rsidRDefault="00471F3C" w:rsidP="008C5C65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AB696B" w:rsidRPr="00861EBE" w14:paraId="34CC7F85" w14:textId="77777777" w:rsidTr="00A94B06">
        <w:trPr>
          <w:trHeight w:val="684"/>
        </w:trPr>
        <w:tc>
          <w:tcPr>
            <w:tcW w:w="432" w:type="dxa"/>
          </w:tcPr>
          <w:p w14:paraId="3AAB22A4" w14:textId="77777777" w:rsidR="00AB696B" w:rsidRPr="00861EBE" w:rsidRDefault="00AB696B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525CB7E8" w14:textId="77777777" w:rsidR="00484501" w:rsidRDefault="00471F3C" w:rsidP="00A94B0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71F3C">
              <w:rPr>
                <w:rFonts w:ascii="Arial" w:hAnsi="Arial" w:cs="Arial"/>
                <w:color w:val="000000" w:themeColor="text1"/>
                <w:sz w:val="21"/>
                <w:szCs w:val="21"/>
              </w:rPr>
              <w:t>Contact your broker, agent</w:t>
            </w:r>
            <w:r w:rsidR="00853D5C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471F3C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853D5C">
              <w:rPr>
                <w:rFonts w:ascii="Arial" w:hAnsi="Arial" w:cs="Arial"/>
                <w:color w:val="000000" w:themeColor="text1"/>
                <w:sz w:val="21"/>
                <w:szCs w:val="21"/>
              </w:rPr>
              <w:t>o</w:t>
            </w:r>
            <w:r w:rsidRPr="00471F3C">
              <w:rPr>
                <w:rFonts w:ascii="Arial" w:hAnsi="Arial" w:cs="Arial"/>
                <w:color w:val="000000" w:themeColor="text1"/>
                <w:sz w:val="21"/>
                <w:szCs w:val="21"/>
              </w:rPr>
              <w:t>r insurance carrier if you believe you are eligible for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8C5C65">
              <w:rPr>
                <w:rFonts w:ascii="Arial" w:hAnsi="Arial" w:cs="Arial"/>
                <w:sz w:val="21"/>
                <w:szCs w:val="21"/>
              </w:rPr>
              <w:t>NYSPHAP</w:t>
            </w:r>
            <w:r>
              <w:rPr>
                <w:rFonts w:ascii="Arial" w:hAnsi="Arial" w:cs="Arial"/>
                <w:sz w:val="21"/>
                <w:szCs w:val="21"/>
              </w:rPr>
              <w:t xml:space="preserve"> credit.</w:t>
            </w:r>
          </w:p>
          <w:p w14:paraId="4A082050" w14:textId="77777777" w:rsidR="00A94B06" w:rsidRPr="00BF09B6" w:rsidRDefault="00A94B06" w:rsidP="00A94B0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62161" w:rsidRPr="00861EBE" w14:paraId="63E9C690" w14:textId="77777777" w:rsidTr="00A94B06">
        <w:trPr>
          <w:trHeight w:val="684"/>
        </w:trPr>
        <w:tc>
          <w:tcPr>
            <w:tcW w:w="432" w:type="dxa"/>
          </w:tcPr>
          <w:p w14:paraId="2444DEB8" w14:textId="77777777" w:rsidR="00E62161" w:rsidRPr="00861EBE" w:rsidRDefault="00E62161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012104AD" w14:textId="77777777" w:rsidR="00484501" w:rsidRDefault="00484501" w:rsidP="00A94B06">
            <w:pPr>
              <w:tabs>
                <w:tab w:val="left" w:pos="315"/>
              </w:tabs>
              <w:spacing w:line="228" w:lineRule="exact"/>
              <w:ind w:left="72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ABD0D6D" w14:textId="77777777" w:rsidR="00A94B06" w:rsidRDefault="00A94B06" w:rsidP="00A94B0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1B911B8" w14:textId="77777777" w:rsidR="00A94B06" w:rsidRPr="00A94B06" w:rsidRDefault="00A94B06" w:rsidP="00A94B06">
            <w:pPr>
              <w:tabs>
                <w:tab w:val="left" w:pos="315"/>
              </w:tabs>
              <w:spacing w:line="228" w:lineRule="exact"/>
              <w:ind w:left="315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62161" w:rsidRPr="00861EBE" w14:paraId="41F5FBB6" w14:textId="77777777" w:rsidTr="00A94B06">
        <w:trPr>
          <w:trHeight w:val="684"/>
        </w:trPr>
        <w:tc>
          <w:tcPr>
            <w:tcW w:w="432" w:type="dxa"/>
          </w:tcPr>
          <w:p w14:paraId="1A7372EF" w14:textId="77777777" w:rsidR="00E62161" w:rsidRPr="00861EBE" w:rsidRDefault="00E62161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5A0CEE86" w14:textId="77777777" w:rsidR="00CB2C2F" w:rsidRDefault="00CB2C2F" w:rsidP="00BF09B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3D277142" w14:textId="77777777" w:rsidR="00A94B06" w:rsidRDefault="00A94B06" w:rsidP="00BF09B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14:paraId="2D30BE01" w14:textId="77777777" w:rsidR="00A94B06" w:rsidRPr="00BF09B6" w:rsidRDefault="00A94B06" w:rsidP="00BF09B6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9D28D0" w:rsidRPr="00861EBE" w14:paraId="13F41E3B" w14:textId="77777777" w:rsidTr="00A94B06">
        <w:trPr>
          <w:trHeight w:val="684"/>
        </w:trPr>
        <w:tc>
          <w:tcPr>
            <w:tcW w:w="432" w:type="dxa"/>
          </w:tcPr>
          <w:p w14:paraId="14C65CAC" w14:textId="77777777" w:rsidR="009D28D0" w:rsidRPr="00861EBE" w:rsidRDefault="009D28D0" w:rsidP="0024634E">
            <w:pPr>
              <w:tabs>
                <w:tab w:val="left" w:pos="315"/>
                <w:tab w:val="left" w:pos="520"/>
              </w:tabs>
              <w:spacing w:line="228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605" w:type="dxa"/>
          </w:tcPr>
          <w:p w14:paraId="18DDE703" w14:textId="77777777" w:rsidR="009D28D0" w:rsidRPr="00BF09B6" w:rsidRDefault="009D28D0" w:rsidP="0024634E">
            <w:pPr>
              <w:tabs>
                <w:tab w:val="left" w:pos="315"/>
              </w:tabs>
              <w:spacing w:line="228" w:lineRule="exact"/>
              <w:jc w:val="both"/>
              <w:rPr>
                <w:rFonts w:ascii="Arial" w:hAnsi="Arial" w:cs="Arial"/>
                <w:color w:val="000000" w:themeColor="text1"/>
                <w:sz w:val="16"/>
                <w:szCs w:val="21"/>
              </w:rPr>
            </w:pPr>
          </w:p>
        </w:tc>
      </w:tr>
    </w:tbl>
    <w:p w14:paraId="1738837F" w14:textId="77777777" w:rsidR="00BF09B6" w:rsidRDefault="00BF09B6" w:rsidP="0024634E">
      <w:pPr>
        <w:pStyle w:val="NoSpacing"/>
        <w:rPr>
          <w:rFonts w:ascii="Arial" w:hAnsi="Arial" w:cs="Arial"/>
        </w:rPr>
      </w:pPr>
    </w:p>
    <w:p w14:paraId="6E194C3E" w14:textId="77777777" w:rsidR="00A94B06" w:rsidRDefault="00A94B06" w:rsidP="0024634E">
      <w:pPr>
        <w:pStyle w:val="NoSpacing"/>
        <w:rPr>
          <w:rFonts w:ascii="Arial" w:hAnsi="Arial" w:cs="Arial"/>
        </w:rPr>
      </w:pPr>
    </w:p>
    <w:p w14:paraId="5B8ECDB3" w14:textId="77777777" w:rsidR="00A94B06" w:rsidRDefault="00A94B06" w:rsidP="0024634E">
      <w:pPr>
        <w:pStyle w:val="NoSpacing"/>
        <w:rPr>
          <w:rFonts w:ascii="Arial" w:hAnsi="Arial" w:cs="Arial"/>
        </w:rPr>
      </w:pPr>
    </w:p>
    <w:p w14:paraId="10762A84" w14:textId="77777777" w:rsidR="00A94B06" w:rsidRDefault="00A94B06" w:rsidP="0024634E">
      <w:pPr>
        <w:pStyle w:val="NoSpacing"/>
        <w:rPr>
          <w:rFonts w:ascii="Arial" w:hAnsi="Arial" w:cs="Arial"/>
        </w:rPr>
      </w:pPr>
    </w:p>
    <w:p w14:paraId="2049BF4E" w14:textId="77777777" w:rsidR="00861EBE" w:rsidRPr="00861EBE" w:rsidRDefault="004D42A7" w:rsidP="00484501">
      <w:pPr>
        <w:tabs>
          <w:tab w:val="left" w:pos="2654"/>
          <w:tab w:val="left" w:pos="3531"/>
        </w:tabs>
        <w:rPr>
          <w:rFonts w:ascii="Arial" w:hAnsi="Arial" w:cs="Arial"/>
          <w:sz w:val="18"/>
          <w:szCs w:val="18"/>
        </w:rPr>
      </w:pPr>
      <w:r w:rsidRPr="00861EBE">
        <w:rPr>
          <w:rFonts w:ascii="Arial" w:hAnsi="Arial" w:cs="Arial"/>
          <w:sz w:val="18"/>
          <w:szCs w:val="18"/>
        </w:rPr>
        <w:tab/>
      </w:r>
      <w:r w:rsidR="00484501">
        <w:rPr>
          <w:rFonts w:ascii="Arial" w:hAnsi="Arial" w:cs="Arial"/>
          <w:sz w:val="18"/>
          <w:szCs w:val="18"/>
        </w:rPr>
        <w:tab/>
      </w:r>
    </w:p>
    <w:sectPr w:rsidR="00861EBE" w:rsidRPr="00861EBE" w:rsidSect="00486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28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9FDA" w14:textId="77777777" w:rsidR="00DB6047" w:rsidRDefault="00DB6047" w:rsidP="00783697">
      <w:pPr>
        <w:spacing w:after="0" w:line="240" w:lineRule="auto"/>
      </w:pPr>
      <w:r>
        <w:separator/>
      </w:r>
    </w:p>
  </w:endnote>
  <w:endnote w:type="continuationSeparator" w:id="0">
    <w:p w14:paraId="7D8C2639" w14:textId="77777777" w:rsidR="00DB6047" w:rsidRDefault="00DB6047" w:rsidP="0078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EEB5" w14:textId="77777777" w:rsidR="006E35B7" w:rsidRDefault="006E3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7A367" w14:textId="77777777" w:rsidR="00783697" w:rsidRPr="004140BD" w:rsidRDefault="00783697" w:rsidP="00783697">
    <w:pPr>
      <w:rPr>
        <w:rFonts w:ascii="Arial" w:hAnsi="Arial" w:cs="Arial"/>
        <w:sz w:val="18"/>
        <w:szCs w:val="18"/>
      </w:rPr>
    </w:pPr>
    <w:r w:rsidRPr="004140BD">
      <w:rPr>
        <w:rFonts w:ascii="Corbel" w:hAnsi="Corbel" w:cs="Arial"/>
        <w:sz w:val="18"/>
        <w:szCs w:val="18"/>
      </w:rPr>
      <w:t>©</w:t>
    </w:r>
    <w:r w:rsidRPr="004140BD">
      <w:rPr>
        <w:rFonts w:ascii="Arial" w:hAnsi="Arial" w:cs="Arial"/>
        <w:sz w:val="18"/>
        <w:szCs w:val="18"/>
      </w:rPr>
      <w:t xml:space="preserve"> </w:t>
    </w:r>
    <w:r w:rsidR="00471F3C" w:rsidRPr="00471F3C">
      <w:rPr>
        <w:rFonts w:ascii="Arial" w:hAnsi="Arial" w:cs="Arial"/>
        <w:sz w:val="16"/>
        <w:szCs w:val="16"/>
      </w:rPr>
      <w:t>2016 New York Compensation Insurance Rating Board</w:t>
    </w:r>
  </w:p>
  <w:p w14:paraId="03B48056" w14:textId="77777777" w:rsidR="00783697" w:rsidRDefault="007836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28EAC" w14:textId="77777777" w:rsidR="006E35B7" w:rsidRDefault="006E3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3FBB" w14:textId="77777777" w:rsidR="00DB6047" w:rsidRDefault="00DB6047" w:rsidP="00783697">
      <w:pPr>
        <w:spacing w:after="0" w:line="240" w:lineRule="auto"/>
      </w:pPr>
      <w:r>
        <w:separator/>
      </w:r>
    </w:p>
  </w:footnote>
  <w:footnote w:type="continuationSeparator" w:id="0">
    <w:p w14:paraId="541CABDA" w14:textId="77777777" w:rsidR="00DB6047" w:rsidRDefault="00DB6047" w:rsidP="0078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4C9F4" w14:textId="77777777" w:rsidR="006E35B7" w:rsidRDefault="006E3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DE946" w14:textId="4A1B97AD" w:rsidR="00427AA9" w:rsidRPr="00654E3B" w:rsidRDefault="00427AA9" w:rsidP="00427AA9">
    <w:pPr>
      <w:pStyle w:val="Header"/>
      <w:rPr>
        <w:rFonts w:ascii="Arial" w:hAnsi="Arial" w:cs="Arial"/>
        <w:b/>
        <w:color w:val="003399"/>
      </w:rPr>
    </w:pPr>
    <w:r w:rsidRPr="00654E3B">
      <w:rPr>
        <w:rFonts w:ascii="Arial" w:hAnsi="Arial" w:cs="Arial"/>
        <w:b/>
        <w:color w:val="003399"/>
      </w:rPr>
      <w:t>NEW YORK WORKERS</w:t>
    </w:r>
    <w:r w:rsidR="00F261B4">
      <w:rPr>
        <w:rFonts w:ascii="Arial" w:hAnsi="Arial" w:cs="Arial"/>
        <w:b/>
        <w:color w:val="003399"/>
      </w:rPr>
      <w:t>’</w:t>
    </w:r>
    <w:r w:rsidRPr="00654E3B">
      <w:rPr>
        <w:rFonts w:ascii="Arial" w:hAnsi="Arial" w:cs="Arial"/>
        <w:b/>
        <w:color w:val="003399"/>
      </w:rPr>
      <w:t xml:space="preserve"> COMPENSATION                                                           </w:t>
    </w:r>
    <w:r>
      <w:rPr>
        <w:rFonts w:ascii="Arial" w:hAnsi="Arial" w:cs="Arial"/>
        <w:b/>
        <w:color w:val="003399"/>
      </w:rPr>
      <w:t xml:space="preserve">          </w:t>
    </w:r>
    <w:r w:rsidRPr="00654E3B">
      <w:rPr>
        <w:rFonts w:ascii="Arial" w:hAnsi="Arial" w:cs="Arial"/>
        <w:b/>
        <w:color w:val="003399"/>
      </w:rPr>
      <w:t xml:space="preserve">WC </w:t>
    </w:r>
    <w:r w:rsidR="008C5C65">
      <w:rPr>
        <w:rFonts w:ascii="Arial" w:hAnsi="Arial" w:cs="Arial"/>
        <w:b/>
        <w:color w:val="003399"/>
      </w:rPr>
      <w:t>31 04 05</w:t>
    </w:r>
    <w:r w:rsidR="00F6379A">
      <w:rPr>
        <w:rFonts w:ascii="Arial" w:hAnsi="Arial" w:cs="Arial"/>
        <w:b/>
        <w:color w:val="003399"/>
      </w:rPr>
      <w:t xml:space="preserve"> A</w:t>
    </w:r>
  </w:p>
  <w:p w14:paraId="013AD349" w14:textId="393FA6E8" w:rsidR="00427AA9" w:rsidRDefault="00427AA9" w:rsidP="00427AA9">
    <w:pPr>
      <w:pStyle w:val="Header"/>
      <w:rPr>
        <w:rFonts w:ascii="Arial" w:hAnsi="Arial" w:cs="Arial"/>
        <w:b/>
        <w:color w:val="003399"/>
      </w:rPr>
    </w:pPr>
    <w:r w:rsidRPr="00654E3B">
      <w:rPr>
        <w:rFonts w:ascii="Arial" w:hAnsi="Arial" w:cs="Arial"/>
        <w:b/>
        <w:color w:val="003399"/>
      </w:rPr>
      <w:t>AND EMPLOYERS</w:t>
    </w:r>
    <w:r w:rsidR="00F86981">
      <w:rPr>
        <w:rFonts w:ascii="Arial" w:hAnsi="Arial" w:cs="Arial"/>
        <w:b/>
        <w:color w:val="003399"/>
      </w:rPr>
      <w:t>’</w:t>
    </w:r>
    <w:r w:rsidRPr="00654E3B">
      <w:rPr>
        <w:rFonts w:ascii="Arial" w:hAnsi="Arial" w:cs="Arial"/>
        <w:b/>
        <w:color w:val="003399"/>
      </w:rPr>
      <w:t xml:space="preserve"> LIABILITY MANUAL</w:t>
    </w:r>
  </w:p>
  <w:p w14:paraId="48C85B7B" w14:textId="77777777" w:rsidR="00427AA9" w:rsidRDefault="00427AA9" w:rsidP="00427AA9">
    <w:pPr>
      <w:pStyle w:val="Header"/>
      <w:rPr>
        <w:rFonts w:ascii="Arial" w:hAnsi="Arial" w:cs="Arial"/>
        <w:b/>
        <w:color w:val="003399"/>
      </w:rPr>
    </w:pPr>
  </w:p>
  <w:p w14:paraId="496A4DDC" w14:textId="28C775E5" w:rsidR="00427AA9" w:rsidRDefault="00BF09B6" w:rsidP="00552DA7">
    <w:pPr>
      <w:pStyle w:val="Header"/>
      <w:tabs>
        <w:tab w:val="left" w:pos="4320"/>
      </w:tabs>
    </w:pPr>
    <w:r>
      <w:rPr>
        <w:rFonts w:ascii="Arial" w:hAnsi="Arial" w:cs="Arial"/>
        <w:b/>
        <w:color w:val="003399"/>
      </w:rPr>
      <w:t xml:space="preserve"> </w:t>
    </w:r>
    <w:r w:rsidR="008C5C65">
      <w:rPr>
        <w:rFonts w:ascii="Arial" w:hAnsi="Arial" w:cs="Arial"/>
        <w:b/>
        <w:color w:val="003399"/>
      </w:rPr>
      <w:t>Original P</w:t>
    </w:r>
    <w:r>
      <w:rPr>
        <w:rFonts w:ascii="Arial" w:hAnsi="Arial" w:cs="Arial"/>
        <w:b/>
        <w:color w:val="003399"/>
      </w:rPr>
      <w:t>rint</w:t>
    </w:r>
    <w:r w:rsidR="008C5C65">
      <w:rPr>
        <w:rFonts w:ascii="Arial" w:hAnsi="Arial" w:cs="Arial"/>
        <w:b/>
        <w:color w:val="003399"/>
      </w:rPr>
      <w:t>ing</w:t>
    </w:r>
    <w:r w:rsidR="00427AA9">
      <w:rPr>
        <w:rFonts w:ascii="Arial" w:hAnsi="Arial" w:cs="Arial"/>
        <w:b/>
        <w:color w:val="003399"/>
      </w:rPr>
      <w:t xml:space="preserve">                                    </w:t>
    </w:r>
    <w:r>
      <w:rPr>
        <w:rFonts w:ascii="Arial" w:hAnsi="Arial" w:cs="Arial"/>
        <w:b/>
        <w:color w:val="003399"/>
      </w:rPr>
      <w:t xml:space="preserve">      </w:t>
    </w:r>
    <w:r w:rsidR="00F73A45">
      <w:rPr>
        <w:rFonts w:ascii="Arial" w:hAnsi="Arial" w:cs="Arial"/>
        <w:b/>
        <w:color w:val="003399"/>
      </w:rPr>
      <w:t>Effective May 1, 2020</w:t>
    </w:r>
    <w:bookmarkStart w:id="0" w:name="_GoBack"/>
    <w:bookmarkEnd w:id="0"/>
    <w:r w:rsidR="00F73A45">
      <w:pict w14:anchorId="3E999D18">
        <v:rect id="_x0000_i1025" style="width:7in;height:1.75pt" o:hrstd="t" o:hrnoshade="t" o:hr="t" fillcolor="#03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BE47A" w14:textId="77777777" w:rsidR="006E35B7" w:rsidRDefault="006E3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76624"/>
    <w:multiLevelType w:val="hybridMultilevel"/>
    <w:tmpl w:val="A908483A"/>
    <w:lvl w:ilvl="0" w:tplc="D1B825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0D86949"/>
    <w:multiLevelType w:val="hybridMultilevel"/>
    <w:tmpl w:val="48ECE512"/>
    <w:lvl w:ilvl="0" w:tplc="D1B825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767F5F"/>
    <w:multiLevelType w:val="hybridMultilevel"/>
    <w:tmpl w:val="7D243BD4"/>
    <w:lvl w:ilvl="0" w:tplc="A8E28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D720B"/>
    <w:multiLevelType w:val="hybridMultilevel"/>
    <w:tmpl w:val="0F5484A8"/>
    <w:lvl w:ilvl="0" w:tplc="D1B825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0C2C3A"/>
    <w:multiLevelType w:val="hybridMultilevel"/>
    <w:tmpl w:val="4992F596"/>
    <w:lvl w:ilvl="0" w:tplc="26BA26EA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F60371"/>
    <w:multiLevelType w:val="hybridMultilevel"/>
    <w:tmpl w:val="CFC2C6F6"/>
    <w:lvl w:ilvl="0" w:tplc="DFF675D4">
      <w:start w:val="7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isplayBackgroundShape/>
  <w:mirrorMargins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9"/>
    <w:rsid w:val="000326DA"/>
    <w:rsid w:val="000E1237"/>
    <w:rsid w:val="001362DA"/>
    <w:rsid w:val="001F19F4"/>
    <w:rsid w:val="00216479"/>
    <w:rsid w:val="0024634E"/>
    <w:rsid w:val="00352B62"/>
    <w:rsid w:val="00387AD9"/>
    <w:rsid w:val="004140BD"/>
    <w:rsid w:val="00427AA9"/>
    <w:rsid w:val="00443CEB"/>
    <w:rsid w:val="00471F3C"/>
    <w:rsid w:val="00484501"/>
    <w:rsid w:val="00486F9E"/>
    <w:rsid w:val="004D42A7"/>
    <w:rsid w:val="00532555"/>
    <w:rsid w:val="00552DA7"/>
    <w:rsid w:val="00581BDF"/>
    <w:rsid w:val="005A2F49"/>
    <w:rsid w:val="005B0837"/>
    <w:rsid w:val="00606BF0"/>
    <w:rsid w:val="00637AF5"/>
    <w:rsid w:val="006E35B7"/>
    <w:rsid w:val="00712A1E"/>
    <w:rsid w:val="00773195"/>
    <w:rsid w:val="00783697"/>
    <w:rsid w:val="00791A12"/>
    <w:rsid w:val="007E52F8"/>
    <w:rsid w:val="00831D60"/>
    <w:rsid w:val="00843084"/>
    <w:rsid w:val="00853D5C"/>
    <w:rsid w:val="008607D2"/>
    <w:rsid w:val="00861EBE"/>
    <w:rsid w:val="008C5C65"/>
    <w:rsid w:val="009139AE"/>
    <w:rsid w:val="00954350"/>
    <w:rsid w:val="00957111"/>
    <w:rsid w:val="009C4CCC"/>
    <w:rsid w:val="009D28D0"/>
    <w:rsid w:val="00A94B06"/>
    <w:rsid w:val="00AB696B"/>
    <w:rsid w:val="00AC59CC"/>
    <w:rsid w:val="00BE1975"/>
    <w:rsid w:val="00BF09B6"/>
    <w:rsid w:val="00BF211F"/>
    <w:rsid w:val="00C31D5E"/>
    <w:rsid w:val="00C61F56"/>
    <w:rsid w:val="00C73217"/>
    <w:rsid w:val="00C73A52"/>
    <w:rsid w:val="00CB2C2F"/>
    <w:rsid w:val="00D95529"/>
    <w:rsid w:val="00DB6047"/>
    <w:rsid w:val="00E62161"/>
    <w:rsid w:val="00F261B4"/>
    <w:rsid w:val="00F3350F"/>
    <w:rsid w:val="00F6379A"/>
    <w:rsid w:val="00F73A45"/>
    <w:rsid w:val="00F8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10E96D04"/>
  <w15:chartTrackingRefBased/>
  <w15:docId w15:val="{31052707-6035-416D-8B0E-2CA3A78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29"/>
  </w:style>
  <w:style w:type="paragraph" w:styleId="NoSpacing">
    <w:name w:val="No Spacing"/>
    <w:uiPriority w:val="1"/>
    <w:qFormat/>
    <w:rsid w:val="00D95529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D955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697"/>
  </w:style>
  <w:style w:type="character" w:styleId="CommentReference">
    <w:name w:val="annotation reference"/>
    <w:basedOn w:val="DefaultParagraphFont"/>
    <w:uiPriority w:val="99"/>
    <w:semiHidden/>
    <w:unhideWhenUsed/>
    <w:rsid w:val="00F26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Visciano</dc:creator>
  <cp:keywords/>
  <dc:description/>
  <cp:lastModifiedBy>Deborah Rojan</cp:lastModifiedBy>
  <cp:revision>5</cp:revision>
  <dcterms:created xsi:type="dcterms:W3CDTF">2019-04-08T15:59:00Z</dcterms:created>
  <dcterms:modified xsi:type="dcterms:W3CDTF">2019-10-15T16:52:00Z</dcterms:modified>
</cp:coreProperties>
</file>